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1A" w:rsidRPr="00A55600" w:rsidRDefault="00374F1A" w:rsidP="009573F7">
      <w:pPr>
        <w:jc w:val="center"/>
        <w:rPr>
          <w:rFonts w:ascii="Century Gothic" w:hAnsi="Century Gothic"/>
        </w:rPr>
      </w:pPr>
    </w:p>
    <w:p w:rsidR="00374F1A" w:rsidRPr="00A55600" w:rsidRDefault="00374F1A" w:rsidP="009573F7">
      <w:pPr>
        <w:jc w:val="center"/>
        <w:rPr>
          <w:rFonts w:ascii="Century Gothic" w:hAnsi="Century Gothic"/>
        </w:rPr>
      </w:pPr>
    </w:p>
    <w:p w:rsidR="009573F7" w:rsidRPr="00A55600" w:rsidRDefault="009573F7" w:rsidP="009573F7">
      <w:pPr>
        <w:jc w:val="center"/>
        <w:rPr>
          <w:rFonts w:ascii="Century Gothic" w:hAnsi="Century Gothic"/>
        </w:rPr>
      </w:pPr>
      <w:r w:rsidRPr="00A55600">
        <w:rPr>
          <w:rFonts w:ascii="Century Gothic" w:hAnsi="Century Gothic"/>
        </w:rPr>
        <w:t>Carthage Public Library District</w:t>
      </w:r>
    </w:p>
    <w:p w:rsidR="009573F7" w:rsidRPr="00A55600" w:rsidRDefault="009573F7" w:rsidP="009573F7">
      <w:pPr>
        <w:jc w:val="center"/>
        <w:rPr>
          <w:rFonts w:ascii="Century Gothic" w:hAnsi="Century Gothic"/>
        </w:rPr>
      </w:pPr>
      <w:r w:rsidRPr="00A55600">
        <w:rPr>
          <w:rFonts w:ascii="Century Gothic" w:hAnsi="Century Gothic"/>
        </w:rPr>
        <w:t xml:space="preserve">500 </w:t>
      </w:r>
      <w:smartTag w:uri="urn:schemas-microsoft-com:office:smarttags" w:element="place">
        <w:r w:rsidRPr="00A55600">
          <w:rPr>
            <w:rFonts w:ascii="Century Gothic" w:hAnsi="Century Gothic"/>
          </w:rPr>
          <w:t>Wabash</w:t>
        </w:r>
      </w:smartTag>
    </w:p>
    <w:p w:rsidR="009573F7" w:rsidRPr="00A55600" w:rsidRDefault="009573F7" w:rsidP="009573F7">
      <w:pPr>
        <w:jc w:val="center"/>
        <w:rPr>
          <w:rFonts w:ascii="Century Gothic" w:hAnsi="Century Gothic"/>
        </w:rPr>
      </w:pPr>
      <w:smartTag w:uri="urn:schemas-microsoft-com:office:smarttags" w:element="place">
        <w:smartTag w:uri="urn:schemas-microsoft-com:office:smarttags" w:element="City">
          <w:r w:rsidRPr="00A55600">
            <w:rPr>
              <w:rFonts w:ascii="Century Gothic" w:hAnsi="Century Gothic"/>
            </w:rPr>
            <w:t>Carthage</w:t>
          </w:r>
        </w:smartTag>
        <w:r w:rsidRPr="00A55600">
          <w:rPr>
            <w:rFonts w:ascii="Century Gothic" w:hAnsi="Century Gothic"/>
          </w:rPr>
          <w:t xml:space="preserve">, </w:t>
        </w:r>
        <w:smartTag w:uri="urn:schemas-microsoft-com:office:smarttags" w:element="State">
          <w:r w:rsidRPr="00A55600">
            <w:rPr>
              <w:rFonts w:ascii="Century Gothic" w:hAnsi="Century Gothic"/>
            </w:rPr>
            <w:t>Illinois</w:t>
          </w:r>
        </w:smartTag>
        <w:r w:rsidRPr="00A55600">
          <w:rPr>
            <w:rFonts w:ascii="Century Gothic" w:hAnsi="Century Gothic"/>
          </w:rPr>
          <w:t xml:space="preserve"> </w:t>
        </w:r>
        <w:smartTag w:uri="urn:schemas-microsoft-com:office:smarttags" w:element="PostalCode">
          <w:r w:rsidRPr="00A55600">
            <w:rPr>
              <w:rFonts w:ascii="Century Gothic" w:hAnsi="Century Gothic"/>
            </w:rPr>
            <w:t>62321</w:t>
          </w:r>
        </w:smartTag>
      </w:smartTag>
    </w:p>
    <w:p w:rsidR="009573F7" w:rsidRPr="00A55600" w:rsidRDefault="009573F7" w:rsidP="009573F7">
      <w:pPr>
        <w:jc w:val="center"/>
        <w:rPr>
          <w:rFonts w:ascii="Century Gothic" w:hAnsi="Century Gothic"/>
        </w:rPr>
      </w:pPr>
      <w:r w:rsidRPr="00A55600">
        <w:rPr>
          <w:rFonts w:ascii="Century Gothic" w:hAnsi="Century Gothic"/>
        </w:rPr>
        <w:t>217/357-3232    Fax: 217/357-2392</w:t>
      </w:r>
    </w:p>
    <w:p w:rsidR="009573F7" w:rsidRPr="00A55600" w:rsidRDefault="009573F7" w:rsidP="009573F7">
      <w:pPr>
        <w:jc w:val="center"/>
        <w:rPr>
          <w:rFonts w:ascii="Century Gothic" w:hAnsi="Century Gothic"/>
        </w:rPr>
      </w:pPr>
      <w:r w:rsidRPr="00A55600">
        <w:rPr>
          <w:rFonts w:ascii="Century Gothic" w:hAnsi="Century Gothic"/>
        </w:rPr>
        <w:t>cartlib@mtcnow.net</w:t>
      </w:r>
    </w:p>
    <w:p w:rsidR="009573F7" w:rsidRPr="00A55600" w:rsidRDefault="009573F7" w:rsidP="009573F7">
      <w:pPr>
        <w:jc w:val="center"/>
        <w:rPr>
          <w:rFonts w:ascii="Century Gothic" w:hAnsi="Century Gothic"/>
        </w:rPr>
      </w:pPr>
    </w:p>
    <w:p w:rsidR="009573F7" w:rsidRPr="00A55600" w:rsidRDefault="009573F7" w:rsidP="009573F7">
      <w:pPr>
        <w:jc w:val="center"/>
        <w:rPr>
          <w:rFonts w:ascii="Century Gothic" w:hAnsi="Century Gothic"/>
        </w:rPr>
      </w:pPr>
      <w:r w:rsidRPr="00A55600">
        <w:rPr>
          <w:rFonts w:ascii="Century Gothic" w:hAnsi="Century Gothic"/>
        </w:rPr>
        <w:t>PRESS RELEASE</w:t>
      </w:r>
    </w:p>
    <w:p w:rsidR="007C530C" w:rsidRPr="00A55600" w:rsidRDefault="007C530C" w:rsidP="009573F7">
      <w:pPr>
        <w:jc w:val="center"/>
        <w:rPr>
          <w:rFonts w:ascii="Century Gothic" w:hAnsi="Century Gothic"/>
        </w:rPr>
      </w:pPr>
    </w:p>
    <w:p w:rsidR="007C530C" w:rsidRPr="00A55600" w:rsidRDefault="008F40AD" w:rsidP="009573F7">
      <w:pPr>
        <w:jc w:val="center"/>
        <w:rPr>
          <w:rFonts w:ascii="Century Gothic" w:hAnsi="Century Gothic"/>
        </w:rPr>
      </w:pPr>
      <w:r w:rsidRPr="00A55600">
        <w:rPr>
          <w:rFonts w:ascii="Century Gothic" w:hAnsi="Century Gothic"/>
        </w:rPr>
        <w:t>August 14, 2020</w:t>
      </w:r>
    </w:p>
    <w:p w:rsidR="007C530C" w:rsidRPr="00A55600" w:rsidRDefault="007C530C" w:rsidP="009573F7">
      <w:pPr>
        <w:jc w:val="center"/>
        <w:rPr>
          <w:rFonts w:ascii="Century Gothic" w:hAnsi="Century Gothic"/>
        </w:rPr>
      </w:pPr>
    </w:p>
    <w:p w:rsidR="007C530C" w:rsidRPr="00A55600" w:rsidRDefault="008F40AD" w:rsidP="009573F7">
      <w:pPr>
        <w:jc w:val="center"/>
        <w:rPr>
          <w:rFonts w:ascii="Century Gothic" w:hAnsi="Century Gothic"/>
        </w:rPr>
      </w:pPr>
      <w:r w:rsidRPr="00A55600">
        <w:rPr>
          <w:rFonts w:ascii="Century Gothic" w:hAnsi="Century Gothic"/>
        </w:rPr>
        <w:t xml:space="preserve">CARTHAGE LIBRARY </w:t>
      </w:r>
      <w:r w:rsidR="007C530C" w:rsidRPr="00A55600">
        <w:rPr>
          <w:rFonts w:ascii="Century Gothic" w:hAnsi="Century Gothic"/>
        </w:rPr>
        <w:t>CONSTRUCTION GRANT</w:t>
      </w:r>
      <w:r w:rsidRPr="00A55600">
        <w:rPr>
          <w:rFonts w:ascii="Century Gothic" w:hAnsi="Century Gothic"/>
        </w:rPr>
        <w:t xml:space="preserve"> APPLICATION APPROVED</w:t>
      </w:r>
    </w:p>
    <w:p w:rsidR="007C530C" w:rsidRPr="00A55600" w:rsidRDefault="007C530C" w:rsidP="009573F7">
      <w:pPr>
        <w:jc w:val="center"/>
        <w:rPr>
          <w:rFonts w:ascii="Century Gothic" w:hAnsi="Century Gothic"/>
        </w:rPr>
      </w:pPr>
    </w:p>
    <w:p w:rsidR="009F12D0" w:rsidRPr="00A55600" w:rsidRDefault="007C530C" w:rsidP="007C530C">
      <w:pPr>
        <w:rPr>
          <w:rFonts w:ascii="Century Gothic" w:hAnsi="Century Gothic"/>
        </w:rPr>
      </w:pPr>
      <w:r w:rsidRPr="00A55600">
        <w:rPr>
          <w:rFonts w:ascii="Century Gothic" w:hAnsi="Century Gothic"/>
        </w:rPr>
        <w:tab/>
        <w:t xml:space="preserve">The Carthage Public Library District is </w:t>
      </w:r>
      <w:r w:rsidR="009E3C74" w:rsidRPr="00A55600">
        <w:rPr>
          <w:rFonts w:ascii="Century Gothic" w:hAnsi="Century Gothic"/>
        </w:rPr>
        <w:t>excited to announce that their</w:t>
      </w:r>
      <w:r w:rsidR="00316B8D" w:rsidRPr="00A55600">
        <w:rPr>
          <w:rFonts w:ascii="Century Gothic" w:hAnsi="Century Gothic"/>
        </w:rPr>
        <w:t xml:space="preserve"> application </w:t>
      </w:r>
      <w:r w:rsidRPr="00A55600">
        <w:rPr>
          <w:rFonts w:ascii="Century Gothic" w:hAnsi="Century Gothic"/>
        </w:rPr>
        <w:t>for a Public Library Construction Act Grant to con</w:t>
      </w:r>
      <w:r w:rsidR="00316B8D" w:rsidRPr="00A55600">
        <w:rPr>
          <w:rFonts w:ascii="Century Gothic" w:hAnsi="Century Gothic"/>
        </w:rPr>
        <w:t>struct a new library building has been approved!</w:t>
      </w:r>
      <w:r w:rsidR="00EE3EA1" w:rsidRPr="00A55600">
        <w:rPr>
          <w:rFonts w:ascii="Century Gothic" w:hAnsi="Century Gothic"/>
        </w:rPr>
        <w:t xml:space="preserve">  This is a matching grant, with the State paying 51.19% of the costs.  The Library has been </w:t>
      </w:r>
      <w:r w:rsidR="00316B8D" w:rsidRPr="00A55600">
        <w:rPr>
          <w:rFonts w:ascii="Century Gothic" w:hAnsi="Century Gothic"/>
        </w:rPr>
        <w:t xml:space="preserve">assured that the funds have been appropriated and are available, </w:t>
      </w:r>
      <w:r w:rsidR="00EE3EA1" w:rsidRPr="00A55600">
        <w:rPr>
          <w:rFonts w:ascii="Century Gothic" w:hAnsi="Century Gothic"/>
        </w:rPr>
        <w:t>and will</w:t>
      </w:r>
      <w:r w:rsidR="006C69F9" w:rsidRPr="00A55600">
        <w:rPr>
          <w:rFonts w:ascii="Century Gothic" w:hAnsi="Century Gothic"/>
        </w:rPr>
        <w:t xml:space="preserve"> </w:t>
      </w:r>
      <w:r w:rsidR="002667E7" w:rsidRPr="00A55600">
        <w:rPr>
          <w:rFonts w:ascii="Century Gothic" w:hAnsi="Century Gothic"/>
        </w:rPr>
        <w:t xml:space="preserve">be released </w:t>
      </w:r>
      <w:r w:rsidR="009E3C74" w:rsidRPr="00A55600">
        <w:rPr>
          <w:rFonts w:ascii="Century Gothic" w:hAnsi="Century Gothic"/>
        </w:rPr>
        <w:t>when the local</w:t>
      </w:r>
      <w:r w:rsidR="00EE3EA1" w:rsidRPr="00A55600">
        <w:rPr>
          <w:rFonts w:ascii="Century Gothic" w:hAnsi="Century Gothic"/>
        </w:rPr>
        <w:t xml:space="preserve"> cost share has been secured.  </w:t>
      </w:r>
    </w:p>
    <w:p w:rsidR="00316B8D" w:rsidRPr="00A55600" w:rsidRDefault="009F12D0" w:rsidP="003E4E9E">
      <w:pPr>
        <w:rPr>
          <w:rFonts w:ascii="Century Gothic" w:hAnsi="Century Gothic"/>
        </w:rPr>
      </w:pPr>
      <w:r w:rsidRPr="00A55600">
        <w:rPr>
          <w:rFonts w:ascii="Century Gothic" w:hAnsi="Century Gothic"/>
        </w:rPr>
        <w:tab/>
      </w:r>
      <w:r w:rsidR="00316B8D" w:rsidRPr="00A55600">
        <w:rPr>
          <w:rFonts w:ascii="Century Gothic" w:hAnsi="Century Gothic"/>
        </w:rPr>
        <w:t xml:space="preserve"> The estimate</w:t>
      </w:r>
      <w:r w:rsidRPr="00A55600">
        <w:rPr>
          <w:rFonts w:ascii="Century Gothic" w:hAnsi="Century Gothic"/>
        </w:rPr>
        <w:t>d cost for the entire project</w:t>
      </w:r>
      <w:r w:rsidR="003E4E9E" w:rsidRPr="00A55600">
        <w:rPr>
          <w:rFonts w:ascii="Century Gothic" w:hAnsi="Century Gothic"/>
        </w:rPr>
        <w:t xml:space="preserve"> is </w:t>
      </w:r>
      <w:r w:rsidR="00EE3EA1" w:rsidRPr="00A55600">
        <w:rPr>
          <w:rFonts w:ascii="Century Gothic" w:hAnsi="Century Gothic"/>
        </w:rPr>
        <w:t>$2,459,000.  The grant would cover</w:t>
      </w:r>
      <w:r w:rsidR="003E4E9E" w:rsidRPr="00A55600">
        <w:rPr>
          <w:rFonts w:ascii="Century Gothic" w:hAnsi="Century Gothic"/>
        </w:rPr>
        <w:t xml:space="preserve"> slightly over half of </w:t>
      </w:r>
      <w:r w:rsidR="00EE3EA1" w:rsidRPr="00A55600">
        <w:rPr>
          <w:rFonts w:ascii="Century Gothic" w:hAnsi="Century Gothic"/>
        </w:rPr>
        <w:t xml:space="preserve">that amount or $1,258, 863; the </w:t>
      </w:r>
      <w:r w:rsidR="003E4E9E" w:rsidRPr="00A55600">
        <w:rPr>
          <w:rFonts w:ascii="Century Gothic" w:hAnsi="Century Gothic"/>
        </w:rPr>
        <w:t>local cost share is $1,200,137</w:t>
      </w:r>
      <w:r w:rsidR="000B2B48" w:rsidRPr="00A55600">
        <w:rPr>
          <w:rFonts w:ascii="Century Gothic" w:hAnsi="Century Gothic"/>
        </w:rPr>
        <w:t>, and the library has already started working toward that goal</w:t>
      </w:r>
      <w:r w:rsidR="003E4E9E" w:rsidRPr="00A55600">
        <w:rPr>
          <w:rFonts w:ascii="Century Gothic" w:hAnsi="Century Gothic"/>
        </w:rPr>
        <w:t>.</w:t>
      </w:r>
      <w:r w:rsidR="00316B8D" w:rsidRPr="00A55600">
        <w:rPr>
          <w:rFonts w:ascii="Century Gothic" w:hAnsi="Century Gothic"/>
        </w:rPr>
        <w:t xml:space="preserve"> </w:t>
      </w:r>
      <w:r w:rsidR="003E4E9E" w:rsidRPr="00A55600">
        <w:rPr>
          <w:rFonts w:ascii="Century Gothic" w:hAnsi="Century Gothic"/>
        </w:rPr>
        <w:t xml:space="preserve"> </w:t>
      </w:r>
      <w:r w:rsidR="00EE3EA1" w:rsidRPr="00A55600">
        <w:rPr>
          <w:rFonts w:ascii="Century Gothic" w:hAnsi="Century Gothic"/>
        </w:rPr>
        <w:t xml:space="preserve"> The community has</w:t>
      </w:r>
      <w:r w:rsidR="003E4E9E" w:rsidRPr="00A55600">
        <w:rPr>
          <w:rFonts w:ascii="Century Gothic" w:hAnsi="Century Gothic"/>
        </w:rPr>
        <w:t xml:space="preserve"> until June 30, 2021 to raise the funds.</w:t>
      </w:r>
    </w:p>
    <w:p w:rsidR="0000558D" w:rsidRPr="00A55600" w:rsidRDefault="003E4E9E" w:rsidP="0000558D">
      <w:pPr>
        <w:rPr>
          <w:rFonts w:ascii="Century Gothic" w:hAnsi="Century Gothic"/>
        </w:rPr>
      </w:pPr>
      <w:r w:rsidRPr="00A55600">
        <w:rPr>
          <w:rFonts w:ascii="Century Gothic" w:hAnsi="Century Gothic"/>
        </w:rPr>
        <w:tab/>
        <w:t>The plan is to build a 10,660 sq</w:t>
      </w:r>
      <w:r w:rsidR="00EE3EA1" w:rsidRPr="00A55600">
        <w:rPr>
          <w:rFonts w:ascii="Century Gothic" w:hAnsi="Century Gothic"/>
        </w:rPr>
        <w:t>uare</w:t>
      </w:r>
      <w:r w:rsidRPr="00A55600">
        <w:rPr>
          <w:rFonts w:ascii="Century Gothic" w:hAnsi="Century Gothic"/>
        </w:rPr>
        <w:t xml:space="preserve"> f</w:t>
      </w:r>
      <w:r w:rsidR="00EE3EA1" w:rsidRPr="00A55600">
        <w:rPr>
          <w:rFonts w:ascii="Century Gothic" w:hAnsi="Century Gothic"/>
        </w:rPr>
        <w:t>eet</w:t>
      </w:r>
      <w:r w:rsidRPr="00A55600">
        <w:rPr>
          <w:rFonts w:ascii="Century Gothic" w:hAnsi="Century Gothic"/>
        </w:rPr>
        <w:t xml:space="preserve"> one-story</w:t>
      </w:r>
      <w:r w:rsidR="000B2B48" w:rsidRPr="00A55600">
        <w:rPr>
          <w:rFonts w:ascii="Century Gothic" w:hAnsi="Century Gothic"/>
        </w:rPr>
        <w:t xml:space="preserve">, easily accessible </w:t>
      </w:r>
      <w:r w:rsidRPr="00A55600">
        <w:rPr>
          <w:rFonts w:ascii="Century Gothic" w:hAnsi="Century Gothic"/>
        </w:rPr>
        <w:t xml:space="preserve">building </w:t>
      </w:r>
      <w:r w:rsidR="007C530C" w:rsidRPr="00A55600">
        <w:rPr>
          <w:rFonts w:ascii="Century Gothic" w:hAnsi="Century Gothic"/>
        </w:rPr>
        <w:t xml:space="preserve">on land </w:t>
      </w:r>
      <w:r w:rsidR="003319CB" w:rsidRPr="00A55600">
        <w:rPr>
          <w:rFonts w:ascii="Century Gothic" w:hAnsi="Century Gothic"/>
        </w:rPr>
        <w:t xml:space="preserve">currently owned by </w:t>
      </w:r>
      <w:r w:rsidR="00C31D0E" w:rsidRPr="00A55600">
        <w:rPr>
          <w:rFonts w:ascii="Century Gothic" w:hAnsi="Century Gothic"/>
        </w:rPr>
        <w:t>Prairieland Investment Group LLC</w:t>
      </w:r>
      <w:r w:rsidR="002A7531" w:rsidRPr="00A55600">
        <w:rPr>
          <w:rFonts w:ascii="Century Gothic" w:hAnsi="Century Gothic"/>
        </w:rPr>
        <w:t xml:space="preserve"> </w:t>
      </w:r>
      <w:r w:rsidR="003319CB" w:rsidRPr="00A55600">
        <w:rPr>
          <w:rFonts w:ascii="Century Gothic" w:hAnsi="Century Gothic"/>
        </w:rPr>
        <w:t>at</w:t>
      </w:r>
      <w:r w:rsidR="007C530C" w:rsidRPr="00A55600">
        <w:rPr>
          <w:rFonts w:ascii="Century Gothic" w:hAnsi="Century Gothic"/>
        </w:rPr>
        <w:t xml:space="preserve"> First </w:t>
      </w:r>
      <w:r w:rsidR="003319CB" w:rsidRPr="00A55600">
        <w:rPr>
          <w:rFonts w:ascii="Century Gothic" w:hAnsi="Century Gothic"/>
        </w:rPr>
        <w:t xml:space="preserve">and Center </w:t>
      </w:r>
      <w:r w:rsidR="007C530C" w:rsidRPr="00A55600">
        <w:rPr>
          <w:rFonts w:ascii="Century Gothic" w:hAnsi="Century Gothic"/>
        </w:rPr>
        <w:t>Street</w:t>
      </w:r>
      <w:r w:rsidR="003319CB" w:rsidRPr="00A55600">
        <w:rPr>
          <w:rFonts w:ascii="Century Gothic" w:hAnsi="Century Gothic"/>
        </w:rPr>
        <w:t>s</w:t>
      </w:r>
      <w:r w:rsidR="00EE3EA1" w:rsidRPr="00A55600">
        <w:rPr>
          <w:rFonts w:ascii="Century Gothic" w:hAnsi="Century Gothic"/>
        </w:rPr>
        <w:t xml:space="preserve"> in Carthage.</w:t>
      </w:r>
      <w:r w:rsidR="007C530C" w:rsidRPr="00A55600">
        <w:rPr>
          <w:rFonts w:ascii="Century Gothic" w:hAnsi="Century Gothic"/>
        </w:rPr>
        <w:t xml:space="preserve"> </w:t>
      </w:r>
      <w:r w:rsidRPr="00A55600">
        <w:rPr>
          <w:rFonts w:ascii="Century Gothic" w:hAnsi="Century Gothic"/>
        </w:rPr>
        <w:t xml:space="preserve">The Library Board has been working with </w:t>
      </w:r>
      <w:r w:rsidR="000B2B48" w:rsidRPr="00A55600">
        <w:rPr>
          <w:rFonts w:ascii="Century Gothic" w:hAnsi="Century Gothic"/>
        </w:rPr>
        <w:t xml:space="preserve">Library Building Consultant, Dr. Fred </w:t>
      </w:r>
      <w:proofErr w:type="spellStart"/>
      <w:r w:rsidR="000B2B48" w:rsidRPr="00A55600">
        <w:rPr>
          <w:rFonts w:ascii="Century Gothic" w:hAnsi="Century Gothic"/>
        </w:rPr>
        <w:t>Schlipf</w:t>
      </w:r>
      <w:proofErr w:type="spellEnd"/>
      <w:r w:rsidR="000B2B48" w:rsidRPr="00A55600">
        <w:rPr>
          <w:rFonts w:ascii="Century Gothic" w:hAnsi="Century Gothic"/>
        </w:rPr>
        <w:t xml:space="preserve"> and </w:t>
      </w:r>
      <w:proofErr w:type="spellStart"/>
      <w:r w:rsidR="0000558D" w:rsidRPr="00A55600">
        <w:rPr>
          <w:rFonts w:ascii="Century Gothic" w:hAnsi="Century Gothic"/>
          <w:i/>
        </w:rPr>
        <w:t>apaceDesign</w:t>
      </w:r>
      <w:proofErr w:type="spellEnd"/>
      <w:r w:rsidR="0000558D" w:rsidRPr="00A55600">
        <w:rPr>
          <w:rFonts w:ascii="Century Gothic" w:hAnsi="Century Gothic"/>
          <w:i/>
        </w:rPr>
        <w:t xml:space="preserve"> Architects + Engineers</w:t>
      </w:r>
      <w:r w:rsidR="0000558D" w:rsidRPr="00A55600">
        <w:rPr>
          <w:rFonts w:ascii="Century Gothic" w:hAnsi="Century Gothic"/>
        </w:rPr>
        <w:t xml:space="preserve"> from Peoria on the building design and floor plans.  </w:t>
      </w:r>
      <w:r w:rsidR="00EE3EA1" w:rsidRPr="00A55600">
        <w:rPr>
          <w:rFonts w:ascii="Century Gothic" w:hAnsi="Century Gothic"/>
        </w:rPr>
        <w:t>Included in t</w:t>
      </w:r>
      <w:r w:rsidR="0000558D" w:rsidRPr="00A55600">
        <w:rPr>
          <w:rFonts w:ascii="Century Gothic" w:hAnsi="Century Gothic"/>
        </w:rPr>
        <w:t xml:space="preserve">he plans </w:t>
      </w:r>
      <w:r w:rsidR="00EE3EA1" w:rsidRPr="00A55600">
        <w:rPr>
          <w:rFonts w:ascii="Century Gothic" w:hAnsi="Century Gothic"/>
        </w:rPr>
        <w:t>are</w:t>
      </w:r>
      <w:r w:rsidR="0000558D" w:rsidRPr="00A55600">
        <w:rPr>
          <w:rFonts w:ascii="Century Gothic" w:hAnsi="Century Gothic"/>
        </w:rPr>
        <w:t xml:space="preserve"> a large program/meeting space</w:t>
      </w:r>
      <w:r w:rsidR="006C69F9" w:rsidRPr="00A55600">
        <w:rPr>
          <w:rFonts w:ascii="Century Gothic" w:hAnsi="Century Gothic"/>
        </w:rPr>
        <w:t xml:space="preserve"> </w:t>
      </w:r>
      <w:r w:rsidR="0000558D" w:rsidRPr="00A55600">
        <w:rPr>
          <w:rFonts w:ascii="Century Gothic" w:hAnsi="Century Gothic"/>
        </w:rPr>
        <w:t>that could also be used by community groups</w:t>
      </w:r>
      <w:r w:rsidR="00EE3EA1" w:rsidRPr="00A55600">
        <w:rPr>
          <w:rFonts w:ascii="Century Gothic" w:hAnsi="Century Gothic"/>
        </w:rPr>
        <w:t xml:space="preserve">, </w:t>
      </w:r>
      <w:r w:rsidR="000B2B48" w:rsidRPr="00A55600">
        <w:rPr>
          <w:rFonts w:ascii="Century Gothic" w:hAnsi="Century Gothic"/>
        </w:rPr>
        <w:t xml:space="preserve">a drive up book return and pickup window, </w:t>
      </w:r>
      <w:r w:rsidR="00EE3EA1" w:rsidRPr="00A55600">
        <w:rPr>
          <w:rFonts w:ascii="Century Gothic" w:hAnsi="Century Gothic"/>
        </w:rPr>
        <w:t>two study rooms,</w:t>
      </w:r>
      <w:r w:rsidR="006C69F9" w:rsidRPr="00A55600">
        <w:rPr>
          <w:rFonts w:ascii="Century Gothic" w:hAnsi="Century Gothic"/>
        </w:rPr>
        <w:t xml:space="preserve"> </w:t>
      </w:r>
      <w:r w:rsidR="00374F1A" w:rsidRPr="00A55600">
        <w:rPr>
          <w:rFonts w:ascii="Century Gothic" w:hAnsi="Century Gothic"/>
        </w:rPr>
        <w:t xml:space="preserve">public access computers, </w:t>
      </w:r>
      <w:r w:rsidR="000B2B48" w:rsidRPr="00A55600">
        <w:rPr>
          <w:rFonts w:ascii="Century Gothic" w:hAnsi="Century Gothic"/>
        </w:rPr>
        <w:t xml:space="preserve">and </w:t>
      </w:r>
      <w:r w:rsidR="006C69F9" w:rsidRPr="00A55600">
        <w:rPr>
          <w:rFonts w:ascii="Century Gothic" w:hAnsi="Century Gothic"/>
        </w:rPr>
        <w:t>ample</w:t>
      </w:r>
      <w:r w:rsidR="0000558D" w:rsidRPr="00A55600">
        <w:rPr>
          <w:rFonts w:ascii="Century Gothic" w:hAnsi="Century Gothic"/>
        </w:rPr>
        <w:t xml:space="preserve"> seating wit</w:t>
      </w:r>
      <w:r w:rsidR="00EE3EA1" w:rsidRPr="00A55600">
        <w:rPr>
          <w:rFonts w:ascii="Century Gothic" w:hAnsi="Century Gothic"/>
        </w:rPr>
        <w:t xml:space="preserve">h electrical </w:t>
      </w:r>
      <w:r w:rsidR="000B2B48" w:rsidRPr="00A55600">
        <w:rPr>
          <w:rFonts w:ascii="Century Gothic" w:hAnsi="Century Gothic"/>
        </w:rPr>
        <w:t xml:space="preserve">outlets throughout the building to help </w:t>
      </w:r>
      <w:r w:rsidR="00374F1A" w:rsidRPr="00A55600">
        <w:rPr>
          <w:rFonts w:ascii="Century Gothic" w:hAnsi="Century Gothic"/>
        </w:rPr>
        <w:t>keep up-to-date with the ever-changing use of technology.</w:t>
      </w:r>
      <w:r w:rsidR="000B2B48" w:rsidRPr="00A55600">
        <w:rPr>
          <w:rFonts w:ascii="Century Gothic" w:hAnsi="Century Gothic"/>
        </w:rPr>
        <w:t xml:space="preserve">  </w:t>
      </w:r>
    </w:p>
    <w:p w:rsidR="00A55600" w:rsidRPr="00A55600" w:rsidRDefault="00EE3EA1" w:rsidP="00A55600">
      <w:pPr>
        <w:ind w:right="120"/>
        <w:rPr>
          <w:rFonts w:ascii="Century Gothic" w:hAnsi="Century Gothic"/>
          <w:color w:val="202124"/>
        </w:rPr>
      </w:pPr>
      <w:r w:rsidRPr="00A55600">
        <w:rPr>
          <w:rFonts w:ascii="Century Gothic" w:hAnsi="Century Gothic"/>
        </w:rPr>
        <w:tab/>
      </w:r>
      <w:r w:rsidR="00A55600" w:rsidRPr="00A55600">
        <w:rPr>
          <w:rFonts w:ascii="Century Gothic" w:hAnsi="Century Gothic"/>
          <w:color w:val="000000"/>
        </w:rPr>
        <w:t>“This is a wonderful opportunity to bring almost $1.26 million dollars of grant funds into our community,” states John Dittmer, president of the Library Board of Trustees.  “We realize that raising</w:t>
      </w:r>
      <w:r w:rsidR="00A55600">
        <w:rPr>
          <w:rFonts w:ascii="Century Gothic" w:hAnsi="Century Gothic"/>
          <w:color w:val="000000"/>
        </w:rPr>
        <w:t xml:space="preserve"> our </w:t>
      </w:r>
      <w:r w:rsidR="00A55600" w:rsidRPr="00A55600">
        <w:rPr>
          <w:rFonts w:ascii="Century Gothic" w:hAnsi="Century Gothic"/>
          <w:color w:val="000000"/>
        </w:rPr>
        <w:t>$1.2 million</w:t>
      </w:r>
      <w:r w:rsidR="00A55600">
        <w:rPr>
          <w:rFonts w:ascii="Century Gothic" w:hAnsi="Century Gothic"/>
          <w:color w:val="000000"/>
        </w:rPr>
        <w:t xml:space="preserve"> share</w:t>
      </w:r>
      <w:bookmarkStart w:id="0" w:name="_GoBack"/>
      <w:bookmarkEnd w:id="0"/>
      <w:r w:rsidR="00A55600" w:rsidRPr="00A55600">
        <w:rPr>
          <w:rFonts w:ascii="Century Gothic" w:hAnsi="Century Gothic"/>
          <w:color w:val="000000"/>
        </w:rPr>
        <w:t xml:space="preserve"> will be a challenge, and we will need the community’s support.  </w:t>
      </w:r>
      <w:r w:rsidR="00A55600">
        <w:rPr>
          <w:rFonts w:ascii="Century Gothic" w:hAnsi="Century Gothic"/>
          <w:iCs/>
          <w:color w:val="000000"/>
        </w:rPr>
        <w:t>The Board has spent over eight</w:t>
      </w:r>
      <w:r w:rsidR="00A55600" w:rsidRPr="00A55600">
        <w:rPr>
          <w:rFonts w:ascii="Century Gothic" w:hAnsi="Century Gothic"/>
          <w:iCs/>
          <w:color w:val="000000"/>
        </w:rPr>
        <w:t xml:space="preserve"> years evaluating our options and applying for grant funding. </w:t>
      </w:r>
      <w:r w:rsidR="00A55600" w:rsidRPr="00A55600">
        <w:rPr>
          <w:rFonts w:ascii="Century Gothic" w:hAnsi="Century Gothic"/>
          <w:color w:val="000000"/>
        </w:rPr>
        <w:t xml:space="preserve"> We feel extremely fortunate to receive this grant and will work d</w:t>
      </w:r>
      <w:r w:rsidR="00A55600">
        <w:rPr>
          <w:rFonts w:ascii="Century Gothic" w:hAnsi="Century Gothic"/>
          <w:color w:val="000000"/>
        </w:rPr>
        <w:t>iligently for the</w:t>
      </w:r>
      <w:r w:rsidR="00A55600" w:rsidRPr="00A55600">
        <w:rPr>
          <w:rFonts w:ascii="Century Gothic" w:hAnsi="Century Gothic"/>
          <w:color w:val="000000"/>
        </w:rPr>
        <w:t xml:space="preserve"> </w:t>
      </w:r>
      <w:r w:rsidR="00A55600">
        <w:rPr>
          <w:rFonts w:ascii="Century Gothic" w:hAnsi="Century Gothic"/>
          <w:color w:val="000000"/>
        </w:rPr>
        <w:t xml:space="preserve">project </w:t>
      </w:r>
      <w:r w:rsidR="00A55600" w:rsidRPr="00A55600">
        <w:rPr>
          <w:rFonts w:ascii="Century Gothic" w:hAnsi="Century Gothic"/>
          <w:color w:val="000000"/>
        </w:rPr>
        <w:t xml:space="preserve">until the doors are opened.  These new facilities will allow us to continue to provide the community with outstanding library services.”  </w:t>
      </w:r>
    </w:p>
    <w:p w:rsidR="002667E7" w:rsidRPr="00A55600" w:rsidRDefault="002667E7" w:rsidP="0000558D">
      <w:pPr>
        <w:rPr>
          <w:rFonts w:ascii="Century Gothic" w:hAnsi="Century Gothic"/>
        </w:rPr>
      </w:pPr>
      <w:r w:rsidRPr="00A55600">
        <w:rPr>
          <w:rFonts w:ascii="Century Gothic" w:hAnsi="Century Gothic"/>
        </w:rPr>
        <w:tab/>
        <w:t xml:space="preserve">The </w:t>
      </w:r>
      <w:r w:rsidR="00B265A9" w:rsidRPr="00A55600">
        <w:rPr>
          <w:rFonts w:ascii="Century Gothic" w:hAnsi="Century Gothic"/>
        </w:rPr>
        <w:t xml:space="preserve">Carthage Public </w:t>
      </w:r>
      <w:r w:rsidRPr="00A55600">
        <w:rPr>
          <w:rFonts w:ascii="Century Gothic" w:hAnsi="Century Gothic"/>
        </w:rPr>
        <w:t xml:space="preserve">Library District serves </w:t>
      </w:r>
      <w:r w:rsidR="00B265A9" w:rsidRPr="00A55600">
        <w:rPr>
          <w:rFonts w:ascii="Century Gothic" w:hAnsi="Century Gothic"/>
        </w:rPr>
        <w:t>the entire Elementary School D</w:t>
      </w:r>
      <w:r w:rsidRPr="00A55600">
        <w:rPr>
          <w:rFonts w:ascii="Century Gothic" w:hAnsi="Century Gothic"/>
        </w:rPr>
        <w:t>istrict, including Burnside, Ferris, Bentley, Denver and the surrounding rural areas.</w:t>
      </w:r>
    </w:p>
    <w:p w:rsidR="007C530C" w:rsidRPr="00A55600" w:rsidRDefault="002667E7" w:rsidP="007C530C">
      <w:pPr>
        <w:rPr>
          <w:rFonts w:ascii="Century Gothic" w:hAnsi="Century Gothic"/>
        </w:rPr>
      </w:pPr>
      <w:r w:rsidRPr="00A55600">
        <w:rPr>
          <w:rFonts w:ascii="Century Gothic" w:hAnsi="Century Gothic"/>
        </w:rPr>
        <w:tab/>
        <w:t>The Board will be launching a capital fundraising campaign and is seeking community volunteers to serve on the fundraising committee.  To volunteer, or for more information, contact the Carthage Public Library District at 217-357-3232 or email cartlib@mtcnow.net.</w:t>
      </w:r>
      <w:r w:rsidR="003E4E9E" w:rsidRPr="00A55600">
        <w:rPr>
          <w:rFonts w:ascii="Century Gothic" w:hAnsi="Century Gothic"/>
        </w:rPr>
        <w:t xml:space="preserve">  </w:t>
      </w:r>
    </w:p>
    <w:p w:rsidR="0085490D" w:rsidRPr="00A55600" w:rsidRDefault="003319CB">
      <w:pPr>
        <w:rPr>
          <w:rFonts w:ascii="Century Gothic" w:hAnsi="Century Gothic"/>
        </w:rPr>
      </w:pPr>
      <w:r w:rsidRPr="00A55600">
        <w:rPr>
          <w:rFonts w:ascii="Century Gothic" w:hAnsi="Century Gothic"/>
        </w:rPr>
        <w:tab/>
      </w:r>
    </w:p>
    <w:sectPr w:rsidR="0085490D" w:rsidRPr="00A55600" w:rsidSect="00374F1A">
      <w:pgSz w:w="12240" w:h="15840"/>
      <w:pgMar w:top="1008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F7"/>
    <w:rsid w:val="0000558D"/>
    <w:rsid w:val="000B2B48"/>
    <w:rsid w:val="00142C8D"/>
    <w:rsid w:val="00195460"/>
    <w:rsid w:val="00223419"/>
    <w:rsid w:val="00243F6F"/>
    <w:rsid w:val="0024766E"/>
    <w:rsid w:val="002667E7"/>
    <w:rsid w:val="00290E6C"/>
    <w:rsid w:val="002A7531"/>
    <w:rsid w:val="002C127C"/>
    <w:rsid w:val="00316B8D"/>
    <w:rsid w:val="003319CB"/>
    <w:rsid w:val="00374F1A"/>
    <w:rsid w:val="003E4E9E"/>
    <w:rsid w:val="00434F5E"/>
    <w:rsid w:val="0048504C"/>
    <w:rsid w:val="004A410F"/>
    <w:rsid w:val="006C69F9"/>
    <w:rsid w:val="007C530C"/>
    <w:rsid w:val="007D54F8"/>
    <w:rsid w:val="007F2BF3"/>
    <w:rsid w:val="0085490D"/>
    <w:rsid w:val="008F40AD"/>
    <w:rsid w:val="009573F7"/>
    <w:rsid w:val="009E3C74"/>
    <w:rsid w:val="009F12D0"/>
    <w:rsid w:val="00A55600"/>
    <w:rsid w:val="00A624C0"/>
    <w:rsid w:val="00B265A9"/>
    <w:rsid w:val="00BB668E"/>
    <w:rsid w:val="00C31D0E"/>
    <w:rsid w:val="00CB3563"/>
    <w:rsid w:val="00CB6701"/>
    <w:rsid w:val="00CC1DC2"/>
    <w:rsid w:val="00DB70D9"/>
    <w:rsid w:val="00DC0559"/>
    <w:rsid w:val="00E17440"/>
    <w:rsid w:val="00EE3EA1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F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F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0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1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2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6923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0744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1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73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23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4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34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6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34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278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2039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048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760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47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713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726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97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3515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96813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596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2014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6036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79887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2020-08-03T15:28:00Z</dcterms:created>
  <dcterms:modified xsi:type="dcterms:W3CDTF">2020-08-12T17:20:00Z</dcterms:modified>
</cp:coreProperties>
</file>